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8C" w:rsidRDefault="00000A20" w:rsidP="00D8369A">
      <w:pPr>
        <w:spacing w:before="120" w:after="100" w:afterAutospacing="1"/>
        <w:jc w:val="center"/>
        <w:rPr>
          <w:b/>
          <w:bCs/>
          <w:sz w:val="28"/>
          <w:szCs w:val="28"/>
        </w:rPr>
      </w:pPr>
      <w:bookmarkStart w:id="0" w:name="chuong_pl"/>
      <w:r w:rsidRPr="00B4330B">
        <w:rPr>
          <w:b/>
          <w:bCs/>
          <w:sz w:val="28"/>
          <w:szCs w:val="28"/>
        </w:rPr>
        <w:t>Phụ lục</w:t>
      </w:r>
      <w:bookmarkEnd w:id="0"/>
      <w:r w:rsidR="003C2319">
        <w:rPr>
          <w:b/>
          <w:bCs/>
          <w:sz w:val="28"/>
          <w:szCs w:val="28"/>
        </w:rPr>
        <w:t xml:space="preserve"> </w:t>
      </w:r>
    </w:p>
    <w:p w:rsidR="00402FF2" w:rsidRPr="00B4330B" w:rsidRDefault="00402FF2" w:rsidP="00402FF2">
      <w:pPr>
        <w:spacing w:before="120" w:after="280" w:afterAutospacing="1"/>
        <w:jc w:val="center"/>
        <w:rPr>
          <w:sz w:val="28"/>
          <w:szCs w:val="28"/>
        </w:rPr>
      </w:pPr>
      <w:r w:rsidRPr="00B4330B">
        <w:rPr>
          <w:sz w:val="28"/>
          <w:szCs w:val="28"/>
        </w:rPr>
        <w:t>(</w:t>
      </w:r>
      <w:r w:rsidRPr="00000A20">
        <w:rPr>
          <w:i/>
          <w:sz w:val="28"/>
          <w:szCs w:val="28"/>
        </w:rPr>
        <w:t xml:space="preserve">Ban hành </w:t>
      </w:r>
      <w:r>
        <w:rPr>
          <w:i/>
          <w:sz w:val="28"/>
          <w:szCs w:val="28"/>
        </w:rPr>
        <w:t>kèm theo Thông tư số       /2026</w:t>
      </w:r>
      <w:r w:rsidRPr="00000A20">
        <w:rPr>
          <w:i/>
          <w:sz w:val="28"/>
          <w:szCs w:val="28"/>
        </w:rPr>
        <w:t>/TT-NHNN ngày     tháng     năm 202</w:t>
      </w:r>
      <w:r>
        <w:rPr>
          <w:i/>
          <w:sz w:val="28"/>
          <w:szCs w:val="28"/>
        </w:rPr>
        <w:t>6</w:t>
      </w:r>
      <w:r w:rsidRPr="00000A20">
        <w:rPr>
          <w:i/>
          <w:sz w:val="28"/>
          <w:szCs w:val="28"/>
        </w:rPr>
        <w:t xml:space="preserve"> của Thống đốc</w:t>
      </w:r>
      <w:r>
        <w:rPr>
          <w:i/>
          <w:sz w:val="28"/>
          <w:szCs w:val="28"/>
        </w:rPr>
        <w:t xml:space="preserve"> </w:t>
      </w:r>
      <w:r w:rsidRPr="00000A20">
        <w:rPr>
          <w:i/>
          <w:sz w:val="28"/>
          <w:szCs w:val="28"/>
        </w:rPr>
        <w:t>Ngân hàng Nhà nước Việt Nam)</w:t>
      </w:r>
    </w:p>
    <w:p w:rsidR="00383543" w:rsidRDefault="0092128C" w:rsidP="00D8369A">
      <w:pPr>
        <w:spacing w:before="120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Phụ lục </w:t>
      </w:r>
      <w:r w:rsidR="003C2319">
        <w:rPr>
          <w:b/>
          <w:bCs/>
          <w:sz w:val="28"/>
          <w:szCs w:val="28"/>
        </w:rPr>
        <w:t>I</w:t>
      </w:r>
    </w:p>
    <w:p w:rsidR="00B652F9" w:rsidRDefault="00B652F9" w:rsidP="00D8369A">
      <w:pPr>
        <w:spacing w:before="120" w:after="100" w:afterAutospacing="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CÁC </w:t>
      </w:r>
      <w:r w:rsidR="00EC0D98">
        <w:rPr>
          <w:b/>
          <w:bCs/>
          <w:color w:val="000000"/>
          <w:sz w:val="28"/>
          <w:szCs w:val="28"/>
        </w:rPr>
        <w:t xml:space="preserve">PHỤ LỤC </w:t>
      </w:r>
      <w:r>
        <w:rPr>
          <w:b/>
          <w:bCs/>
          <w:color w:val="000000"/>
          <w:sz w:val="28"/>
          <w:szCs w:val="28"/>
        </w:rPr>
        <w:t>MẪU BIỂU BÁO CÁO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4"/>
        <w:gridCol w:w="3831"/>
        <w:gridCol w:w="1275"/>
        <w:gridCol w:w="1418"/>
        <w:gridCol w:w="2268"/>
      </w:tblGrid>
      <w:tr w:rsidR="00761780" w:rsidRPr="00B652F9" w:rsidTr="00761780">
        <w:trPr>
          <w:trHeight w:val="33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6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652F9">
              <w:rPr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652F9">
              <w:rPr>
                <w:b/>
                <w:bCs/>
                <w:color w:val="000000"/>
                <w:sz w:val="26"/>
                <w:szCs w:val="26"/>
              </w:rPr>
              <w:t>Tên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b/>
                <w:bCs/>
                <w:color w:val="1F1F1F"/>
                <w:sz w:val="26"/>
                <w:szCs w:val="26"/>
              </w:rPr>
            </w:pPr>
            <w:r w:rsidRPr="00B652F9">
              <w:rPr>
                <w:b/>
                <w:bCs/>
                <w:color w:val="1F1F1F"/>
                <w:sz w:val="26"/>
                <w:szCs w:val="26"/>
              </w:rPr>
              <w:t>Phương thức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b/>
                <w:bCs/>
                <w:color w:val="1F1F1F"/>
                <w:sz w:val="26"/>
                <w:szCs w:val="26"/>
              </w:rPr>
            </w:pPr>
            <w:r w:rsidRPr="00B652F9">
              <w:rPr>
                <w:b/>
                <w:bCs/>
                <w:color w:val="1F1F1F"/>
                <w:sz w:val="26"/>
                <w:szCs w:val="26"/>
              </w:rPr>
              <w:t>Định kỳ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b/>
                <w:bCs/>
                <w:color w:val="1F1F1F"/>
                <w:sz w:val="26"/>
                <w:szCs w:val="26"/>
              </w:rPr>
            </w:pPr>
            <w:r w:rsidRPr="00B652F9">
              <w:rPr>
                <w:b/>
                <w:bCs/>
                <w:color w:val="1F1F1F"/>
                <w:sz w:val="26"/>
                <w:szCs w:val="26"/>
              </w:rPr>
              <w:t>Thời gian gửi thông tin, báo cáo</w:t>
            </w:r>
          </w:p>
        </w:tc>
      </w:tr>
      <w:tr w:rsidR="00761780" w:rsidRPr="00B652F9" w:rsidTr="00761780">
        <w:trPr>
          <w:trHeight w:val="81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EC0D98">
            <w:pPr>
              <w:rPr>
                <w:color w:val="000000"/>
                <w:sz w:val="26"/>
                <w:szCs w:val="26"/>
              </w:rPr>
            </w:pPr>
            <w:r w:rsidRPr="00B652F9">
              <w:rPr>
                <w:color w:val="000000"/>
                <w:sz w:val="26"/>
                <w:szCs w:val="26"/>
              </w:rPr>
              <w:t>Báo cáo chi tiết tiền gửi được bảo hiểm (</w:t>
            </w:r>
            <w:r>
              <w:rPr>
                <w:color w:val="000000"/>
                <w:sz w:val="26"/>
                <w:szCs w:val="26"/>
              </w:rPr>
              <w:t>Phụ lục II</w:t>
            </w:r>
            <w:r w:rsidRPr="00B652F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Văn bản/ Điện tử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Tháng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Chậm nhất ngày 15 tháng đầu tiên của quý thu phí</w:t>
            </w:r>
          </w:p>
        </w:tc>
      </w:tr>
      <w:tr w:rsidR="00761780" w:rsidRPr="00B652F9" w:rsidTr="00761780">
        <w:trPr>
          <w:trHeight w:val="84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2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  <w:r w:rsidRPr="00B652F9">
              <w:rPr>
                <w:color w:val="000000"/>
                <w:sz w:val="26"/>
                <w:szCs w:val="26"/>
              </w:rPr>
              <w:t>Bảng tính phí bảo hiểm tiền gửi (</w:t>
            </w:r>
            <w:r>
              <w:rPr>
                <w:color w:val="000000"/>
                <w:sz w:val="26"/>
                <w:szCs w:val="26"/>
              </w:rPr>
              <w:t>Phụ lục III</w:t>
            </w:r>
            <w:r w:rsidRPr="00B652F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Quý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84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3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  <w:r w:rsidRPr="00B652F9">
              <w:rPr>
                <w:color w:val="000000"/>
                <w:sz w:val="26"/>
                <w:szCs w:val="26"/>
              </w:rPr>
              <w:t>Bảng tính phí bảo hiểm tiền gửi(</w:t>
            </w:r>
            <w:r>
              <w:rPr>
                <w:color w:val="000000"/>
                <w:sz w:val="26"/>
                <w:szCs w:val="26"/>
              </w:rPr>
              <w:t>Phụ lục IV</w:t>
            </w:r>
            <w:r w:rsidRPr="00B652F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Quý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83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4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  <w:r w:rsidRPr="00B652F9">
              <w:rPr>
                <w:color w:val="000000"/>
                <w:sz w:val="26"/>
                <w:szCs w:val="26"/>
              </w:rPr>
              <w:t>Bảng kê số dư tiền gửi bằng đồng việt nam (</w:t>
            </w:r>
            <w:r>
              <w:rPr>
                <w:color w:val="000000"/>
                <w:sz w:val="26"/>
                <w:szCs w:val="26"/>
              </w:rPr>
              <w:t>Phụ lục V</w:t>
            </w:r>
            <w:r w:rsidRPr="00B652F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Quý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112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5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  <w:r w:rsidRPr="00B652F9">
              <w:rPr>
                <w:color w:val="000000"/>
                <w:sz w:val="26"/>
                <w:szCs w:val="26"/>
              </w:rPr>
              <w:t>Bảng kê số dư tiền gửi không được bảo hiểm của cá nhân (</w:t>
            </w:r>
            <w:r>
              <w:rPr>
                <w:color w:val="000000"/>
                <w:sz w:val="26"/>
                <w:szCs w:val="26"/>
              </w:rPr>
              <w:t>Phụ lục VI</w:t>
            </w:r>
            <w:r w:rsidRPr="00B652F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Quý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5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rPr>
                <w:color w:val="000000"/>
                <w:sz w:val="26"/>
                <w:szCs w:val="26"/>
              </w:rPr>
            </w:pPr>
            <w:r w:rsidRPr="00B652F9">
              <w:rPr>
                <w:color w:val="000000"/>
                <w:sz w:val="26"/>
                <w:szCs w:val="26"/>
              </w:rPr>
              <w:t>Báo cáo tổng hợp về việc trả tiền bảo hiểm (</w:t>
            </w:r>
            <w:r>
              <w:rPr>
                <w:color w:val="000000"/>
                <w:sz w:val="26"/>
                <w:szCs w:val="26"/>
              </w:rPr>
              <w:t>Phụ lục VII</w:t>
            </w:r>
            <w:r w:rsidRPr="00B652F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B652F9">
              <w:rPr>
                <w:sz w:val="26"/>
                <w:szCs w:val="26"/>
              </w:rPr>
              <w:t>Tháng/Quý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5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>Mẫu sao kê tiền gửi (</w:t>
            </w:r>
            <w:r>
              <w:rPr>
                <w:color w:val="000000"/>
                <w:sz w:val="26"/>
                <w:szCs w:val="26"/>
              </w:rPr>
              <w:t>Phụ lục VIII</w:t>
            </w:r>
            <w:r w:rsidRPr="00D8166D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761780">
            <w:pPr>
              <w:jc w:val="center"/>
              <w:rPr>
                <w:sz w:val="26"/>
                <w:szCs w:val="26"/>
              </w:rPr>
            </w:pPr>
            <w:bookmarkStart w:id="1" w:name="_GoBack"/>
            <w:r w:rsidRPr="00D8166D">
              <w:rPr>
                <w:sz w:val="26"/>
                <w:szCs w:val="26"/>
              </w:rPr>
              <w:t>Theo yêu cầu của BHTGVN</w:t>
            </w:r>
            <w:bookmarkEnd w:id="1"/>
          </w:p>
        </w:tc>
      </w:tr>
      <w:tr w:rsidR="00761780" w:rsidRPr="00B652F9" w:rsidTr="00761780">
        <w:trPr>
          <w:trHeight w:val="5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>Mẫu thông tin tài khoản tiết kiệm bắt buộc của tổ chức tài chính vi mô (</w:t>
            </w:r>
            <w:r>
              <w:rPr>
                <w:color w:val="000000"/>
                <w:sz w:val="26"/>
                <w:szCs w:val="26"/>
              </w:rPr>
              <w:t>Phụ lục IX</w:t>
            </w:r>
            <w:r w:rsidRPr="00D8166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5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>Mẫu sao kê tiền gửi đồng chủ sở hữu (</w:t>
            </w:r>
            <w:r>
              <w:rPr>
                <w:color w:val="000000"/>
                <w:sz w:val="26"/>
                <w:szCs w:val="26"/>
              </w:rPr>
              <w:t>Phụ lục X</w:t>
            </w:r>
            <w:r w:rsidRPr="00D8166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72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>Mẫu sao kê khoản vay (</w:t>
            </w:r>
            <w:r>
              <w:rPr>
                <w:color w:val="000000"/>
                <w:sz w:val="26"/>
                <w:szCs w:val="26"/>
              </w:rPr>
              <w:t>Phụ lục XI</w:t>
            </w:r>
            <w:r w:rsidRPr="00D8166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83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>Mẫu sao kê khoản vay chung (</w:t>
            </w:r>
            <w:r>
              <w:rPr>
                <w:color w:val="000000"/>
                <w:sz w:val="26"/>
                <w:szCs w:val="26"/>
              </w:rPr>
              <w:t>Phụ lục XII</w:t>
            </w:r>
            <w:r w:rsidRPr="00D8166D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5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 xml:space="preserve">Mẫu thông tin về người quản lý, người điều hành, ban kiểm soát, Cá nhân sở hữu trên 5% vốn điều lệ; cá nhân, người có liên quan của cá nhân đó mà cá nhân người </w:t>
            </w:r>
            <w:r w:rsidRPr="00D8166D">
              <w:rPr>
                <w:color w:val="000000"/>
                <w:sz w:val="26"/>
                <w:szCs w:val="26"/>
              </w:rPr>
              <w:lastRenderedPageBreak/>
              <w:t>có liên quan sở hữu trên 5% vốn điều lệ của chính tổ chức tham gia bảo hiểm tiền gửi (</w:t>
            </w:r>
            <w:r>
              <w:rPr>
                <w:color w:val="000000"/>
                <w:sz w:val="26"/>
                <w:szCs w:val="26"/>
              </w:rPr>
              <w:t>Phụ lục XIII</w:t>
            </w:r>
            <w:r w:rsidRPr="00D8166D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  <w:tr w:rsidR="00761780" w:rsidRPr="00B652F9" w:rsidTr="00761780">
        <w:trPr>
          <w:trHeight w:val="5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D8166D" w:rsidRDefault="00761780" w:rsidP="008451A2">
            <w:pPr>
              <w:rPr>
                <w:color w:val="000000"/>
                <w:sz w:val="26"/>
                <w:szCs w:val="26"/>
              </w:rPr>
            </w:pPr>
            <w:r w:rsidRPr="00D8166D">
              <w:rPr>
                <w:color w:val="000000"/>
                <w:sz w:val="26"/>
                <w:szCs w:val="26"/>
              </w:rPr>
              <w:t>Danh sách người gửi tiền, số tiền được bảo hiểm, số tiền bảo hiểm đề nghị chi trả (</w:t>
            </w:r>
            <w:r>
              <w:rPr>
                <w:color w:val="000000"/>
                <w:sz w:val="26"/>
                <w:szCs w:val="26"/>
              </w:rPr>
              <w:t>Phụ lục XIV</w:t>
            </w:r>
            <w:r w:rsidRPr="00D8166D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80" w:rsidRPr="00B652F9" w:rsidRDefault="00761780" w:rsidP="00B652F9">
            <w:pPr>
              <w:jc w:val="center"/>
              <w:rPr>
                <w:sz w:val="26"/>
                <w:szCs w:val="26"/>
              </w:rPr>
            </w:pPr>
            <w:r w:rsidRPr="00D8166D">
              <w:rPr>
                <w:sz w:val="26"/>
                <w:szCs w:val="26"/>
              </w:rPr>
              <w:t>Đột xuất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80" w:rsidRPr="00B652F9" w:rsidRDefault="00761780" w:rsidP="00B652F9">
            <w:pPr>
              <w:rPr>
                <w:sz w:val="26"/>
                <w:szCs w:val="26"/>
              </w:rPr>
            </w:pPr>
          </w:p>
        </w:tc>
      </w:tr>
    </w:tbl>
    <w:p w:rsidR="00383543" w:rsidRDefault="00383543" w:rsidP="00B652F9">
      <w:pPr>
        <w:spacing w:before="120" w:after="280" w:afterAutospacing="1"/>
        <w:jc w:val="center"/>
      </w:pPr>
    </w:p>
    <w:p w:rsidR="00991BA4" w:rsidRDefault="001B3AE3"/>
    <w:sectPr w:rsidR="00991BA4" w:rsidSect="00D8369A">
      <w:headerReference w:type="default" r:id="rId8"/>
      <w:pgSz w:w="12240" w:h="15840"/>
      <w:pgMar w:top="56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E3" w:rsidRDefault="001B3AE3" w:rsidP="00D8369A">
      <w:r>
        <w:separator/>
      </w:r>
    </w:p>
  </w:endnote>
  <w:endnote w:type="continuationSeparator" w:id="0">
    <w:p w:rsidR="001B3AE3" w:rsidRDefault="001B3AE3" w:rsidP="00D8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E3" w:rsidRDefault="001B3AE3" w:rsidP="00D8369A">
      <w:r>
        <w:separator/>
      </w:r>
    </w:p>
  </w:footnote>
  <w:footnote w:type="continuationSeparator" w:id="0">
    <w:p w:rsidR="001B3AE3" w:rsidRDefault="001B3AE3" w:rsidP="00D83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8109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D8369A" w:rsidRDefault="00D836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7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369A" w:rsidRDefault="00D836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43"/>
    <w:rsid w:val="00000A20"/>
    <w:rsid w:val="0012070A"/>
    <w:rsid w:val="00146F4F"/>
    <w:rsid w:val="001B3AE3"/>
    <w:rsid w:val="00334901"/>
    <w:rsid w:val="00357A3E"/>
    <w:rsid w:val="00383543"/>
    <w:rsid w:val="003C2319"/>
    <w:rsid w:val="003D364F"/>
    <w:rsid w:val="00402FF2"/>
    <w:rsid w:val="00437AF2"/>
    <w:rsid w:val="004A57BD"/>
    <w:rsid w:val="005B7A27"/>
    <w:rsid w:val="00761780"/>
    <w:rsid w:val="007A360D"/>
    <w:rsid w:val="00807B04"/>
    <w:rsid w:val="0082208F"/>
    <w:rsid w:val="0092128C"/>
    <w:rsid w:val="00927263"/>
    <w:rsid w:val="00965A62"/>
    <w:rsid w:val="00B4330B"/>
    <w:rsid w:val="00B603EA"/>
    <w:rsid w:val="00B652F9"/>
    <w:rsid w:val="00B92708"/>
    <w:rsid w:val="00BC35E6"/>
    <w:rsid w:val="00BD3296"/>
    <w:rsid w:val="00C8003D"/>
    <w:rsid w:val="00CB4D9A"/>
    <w:rsid w:val="00D8166D"/>
    <w:rsid w:val="00D8369A"/>
    <w:rsid w:val="00DF1FEF"/>
    <w:rsid w:val="00E16AA1"/>
    <w:rsid w:val="00EC0D98"/>
    <w:rsid w:val="00F4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30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30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42B8D-62F7-461B-817D-F7D9F1DF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Kieu Oanh (TTGSNH)</dc:creator>
  <cp:lastModifiedBy>Pham Kieu Oanh (TTGSNH)</cp:lastModifiedBy>
  <cp:revision>5</cp:revision>
  <cp:lastPrinted>2026-02-12T07:59:00Z</cp:lastPrinted>
  <dcterms:created xsi:type="dcterms:W3CDTF">2026-02-12T04:31:00Z</dcterms:created>
  <dcterms:modified xsi:type="dcterms:W3CDTF">2026-02-12T08:00:00Z</dcterms:modified>
</cp:coreProperties>
</file>